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</w:t>
      </w:r>
      <w:r>
        <w:rPr>
          <w:rFonts w:hint="eastAsia" w:ascii="仿宋_GB2312" w:eastAsia="仿宋_GB2312"/>
          <w:color w:val="000000"/>
          <w:sz w:val="32"/>
          <w:szCs w:val="32"/>
        </w:rPr>
        <w:t>2021年度公开招聘考试。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2A645EB7"/>
    <w:rsid w:val="512B28CA"/>
    <w:rsid w:val="51C009C7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201</Characters>
  <Lines>1</Lines>
  <Paragraphs>1</Paragraphs>
  <TotalTime>15</TotalTime>
  <ScaleCrop>false</ScaleCrop>
  <LinksUpToDate>false</LinksUpToDate>
  <CharactersWithSpaces>235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Howz</cp:lastModifiedBy>
  <dcterms:modified xsi:type="dcterms:W3CDTF">2021-05-26T02:15:26Z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3EC7DFE836184E88A3F5C70F53718228</vt:lpwstr>
  </property>
</Properties>
</file>